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7A" w:rsidRPr="006C3086" w:rsidRDefault="003006E8">
      <w:pPr>
        <w:pStyle w:val="PlainText"/>
        <w:jc w:val="center"/>
        <w:rPr>
          <w:rFonts w:ascii="新宋体" w:eastAsia="新宋体" w:hAnsi="新宋体"/>
          <w:b/>
          <w:color w:val="FF0000"/>
          <w:w w:val="80"/>
          <w:sz w:val="96"/>
          <w:szCs w:val="96"/>
        </w:rPr>
      </w:pPr>
      <w:r w:rsidRPr="006C3086">
        <w:rPr>
          <w:rFonts w:ascii="华文中宋" w:eastAsia="华文中宋" w:hAnsi="华文中宋" w:cs="华文中宋" w:hint="eastAsia"/>
          <w:b/>
          <w:color w:val="FF0000"/>
          <w:spacing w:val="57"/>
          <w:w w:val="80"/>
          <w:sz w:val="96"/>
          <w:szCs w:val="96"/>
        </w:rPr>
        <w:t>辽宁省律师协会</w:t>
      </w:r>
    </w:p>
    <w:p w:rsidR="00140B7A" w:rsidRDefault="00140B7A">
      <w:pPr>
        <w:widowControl w:val="0"/>
        <w:pBdr>
          <w:bottom w:val="single" w:sz="18" w:space="1" w:color="FF0000"/>
        </w:pBdr>
        <w:adjustRightInd w:val="0"/>
        <w:snapToGrid w:val="0"/>
        <w:jc w:val="center"/>
        <w:rPr>
          <w:rFonts w:ascii="黑体" w:eastAsia="黑体"/>
          <w:sz w:val="10"/>
          <w:szCs w:val="10"/>
        </w:rPr>
      </w:pPr>
    </w:p>
    <w:p w:rsidR="00140B7A" w:rsidRDefault="00140B7A">
      <w:pPr>
        <w:spacing w:after="0" w:line="240" w:lineRule="auto"/>
        <w:jc w:val="center"/>
        <w:rPr>
          <w:rFonts w:ascii="黑体" w:eastAsia="黑体"/>
          <w:sz w:val="21"/>
          <w:szCs w:val="21"/>
          <w:lang w:eastAsia="zh-CN"/>
        </w:rPr>
      </w:pPr>
    </w:p>
    <w:p w:rsidR="00140B7A" w:rsidRPr="005E6247" w:rsidRDefault="003006E8">
      <w:pPr>
        <w:spacing w:after="0" w:line="240" w:lineRule="auto"/>
        <w:jc w:val="center"/>
        <w:rPr>
          <w:rFonts w:ascii="方正小标宋简体" w:eastAsia="方正小标宋简体" w:hAnsi="黑体" w:cs="黑体" w:hint="eastAsia"/>
          <w:b/>
          <w:sz w:val="44"/>
          <w:szCs w:val="44"/>
          <w:lang w:eastAsia="zh-CN"/>
        </w:rPr>
      </w:pPr>
      <w:r w:rsidRPr="005E6247">
        <w:rPr>
          <w:rFonts w:ascii="方正小标宋简体" w:eastAsia="方正小标宋简体" w:hAnsi="黑体" w:cs="黑体" w:hint="eastAsia"/>
          <w:b/>
          <w:sz w:val="44"/>
          <w:szCs w:val="44"/>
          <w:lang w:eastAsia="zh-CN"/>
        </w:rPr>
        <w:t>关</w:t>
      </w:r>
      <w:r w:rsidRPr="005E6247">
        <w:rPr>
          <w:rFonts w:ascii="方正小标宋简体" w:eastAsia="方正小标宋简体" w:hAnsi="黑体" w:cs="黑体" w:hint="eastAsia"/>
          <w:b/>
          <w:sz w:val="44"/>
          <w:szCs w:val="44"/>
          <w:lang w:eastAsia="zh-CN"/>
        </w:rPr>
        <w:t>于开展第十届“全国</w:t>
      </w:r>
      <w:r w:rsidRPr="005E6247">
        <w:rPr>
          <w:rFonts w:ascii="方正小标宋简体" w:eastAsia="方正小标宋简体" w:hAnsi="黑体" w:cs="黑体" w:hint="eastAsia"/>
          <w:b/>
          <w:sz w:val="44"/>
          <w:szCs w:val="44"/>
          <w:lang w:eastAsia="zh-CN"/>
        </w:rPr>
        <w:t>杰出</w:t>
      </w:r>
      <w:r w:rsidRPr="005E6247">
        <w:rPr>
          <w:rFonts w:ascii="方正小标宋简体" w:eastAsia="方正小标宋简体" w:hAnsi="黑体" w:cs="黑体" w:hint="eastAsia"/>
          <w:b/>
          <w:sz w:val="44"/>
          <w:szCs w:val="44"/>
          <w:lang w:eastAsia="zh-CN"/>
        </w:rPr>
        <w:t>青</w:t>
      </w:r>
      <w:r w:rsidRPr="005E6247">
        <w:rPr>
          <w:rFonts w:ascii="方正小标宋简体" w:eastAsia="方正小标宋简体" w:hAnsi="黑体" w:cs="黑体" w:hint="eastAsia"/>
          <w:b/>
          <w:sz w:val="44"/>
          <w:szCs w:val="44"/>
          <w:lang w:eastAsia="zh-CN"/>
        </w:rPr>
        <w:t>年法学家</w:t>
      </w:r>
      <w:r w:rsidRPr="005E6247">
        <w:rPr>
          <w:rFonts w:ascii="方正小标宋简体" w:eastAsia="方正小标宋简体" w:hAnsi="黑体" w:cs="黑体" w:hint="eastAsia"/>
          <w:b/>
          <w:sz w:val="44"/>
          <w:szCs w:val="44"/>
          <w:lang w:eastAsia="zh-CN"/>
        </w:rPr>
        <w:t>”</w:t>
      </w:r>
      <w:r w:rsidRPr="005E6247">
        <w:rPr>
          <w:rFonts w:ascii="方正小标宋简体" w:eastAsia="方正小标宋简体" w:hAnsi="黑体" w:cs="黑体" w:hint="eastAsia"/>
          <w:b/>
          <w:sz w:val="44"/>
          <w:szCs w:val="44"/>
          <w:lang w:eastAsia="zh-CN"/>
        </w:rPr>
        <w:t>候选人</w:t>
      </w:r>
      <w:r w:rsidRPr="005E6247">
        <w:rPr>
          <w:rFonts w:ascii="方正小标宋简体" w:eastAsia="方正小标宋简体" w:hAnsi="黑体" w:cs="黑体" w:hint="eastAsia"/>
          <w:b/>
          <w:sz w:val="44"/>
          <w:szCs w:val="44"/>
          <w:lang w:eastAsia="zh-CN"/>
        </w:rPr>
        <w:t>推荐工作</w:t>
      </w:r>
      <w:r w:rsidRPr="005E6247">
        <w:rPr>
          <w:rFonts w:ascii="方正小标宋简体" w:eastAsia="方正小标宋简体" w:hAnsi="黑体" w:cs="黑体" w:hint="eastAsia"/>
          <w:b/>
          <w:sz w:val="44"/>
          <w:szCs w:val="44"/>
          <w:lang w:eastAsia="zh-CN"/>
        </w:rPr>
        <w:t>的通知</w:t>
      </w:r>
    </w:p>
    <w:p w:rsidR="00140B7A" w:rsidRDefault="00140B7A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40B7A" w:rsidRDefault="003006E8">
      <w:pPr>
        <w:spacing w:after="0" w:line="240" w:lineRule="auto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各市律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协会：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根据全国律师协会《关于推荐第十届“全国杰出青年法学家”候选人的通知》要求，决定在全省律师行业开展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第十届“全国杰出青年法学家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候选人推荐工作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现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就相关事项通知如下：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一、推荐条件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坚持以习近平新时代中国特色社会主义思想为指导，做习近平法治思想的坚定信仰者、积极传播者、模范实践者；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2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品行端正，学风严谨，学术规范；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3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具有原创意义或学术前沿水平的法学研究成果；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4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在法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治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决策咨询、法学教育、法治宣传、法治实践等方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面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取得显著成绩；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5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在法学法律界享有一定的学术影响和社会声誉；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lastRenderedPageBreak/>
        <w:t>6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3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年内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未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受党纪政务处分；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7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、年龄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在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45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周岁以下（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1977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年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月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日以后出生）的执业律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师。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二、报送要求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各市律师协会要高度重视本次推荐工作，严格按照推荐条件，坚持实事求是，确保结果公平公正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。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2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各市律师协会要对推荐人选的政治素质、道德品质、执业水平、学术影响和社会声誉等方面认真审查，并在推荐表上写明具体推荐意见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。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3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各市律师协会确定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推荐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人选后，于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2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月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10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日前将以下材料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的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PDF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版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报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省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律师协会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指定邮箱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eastAsia="zh-CN"/>
        </w:rPr>
        <w:t>邮件主题标注为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eastAsia="zh-CN"/>
        </w:rPr>
        <w:t>“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eastAsia="zh-CN"/>
        </w:rPr>
        <w:t>城市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eastAsia="zh-CN"/>
        </w:rPr>
        <w:t>+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eastAsia="zh-CN"/>
        </w:rPr>
        <w:t>姓名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eastAsia="zh-CN"/>
        </w:rPr>
        <w:t>+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eastAsia="zh-CN"/>
        </w:rPr>
        <w:t>第十届杰出青年法学家申报材料”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。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）第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十届“全国杰出青年法学家推荐表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；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）推荐候选人身份证扫描件：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）推荐候选人代表性学术专著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1-2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部（独著）（至少含专著封面、版权页、目录等），如有社会评价、获奖等信息可一并提交；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）推荐候选人学术论文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3-5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篇（独著或第一作者）；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）推荐候选人获得的重要荣誉证书或证明扫描件；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）其他能够证明推荐候选人专业能力和成绩的材料。</w:t>
      </w:r>
    </w:p>
    <w:p w:rsidR="00140B7A" w:rsidRDefault="003006E8" w:rsidP="00176782">
      <w:pPr>
        <w:spacing w:after="0" w:line="240" w:lineRule="auto"/>
        <w:ind w:firstLineChars="250" w:firstLine="796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同时，将上述材料的纸质版邮寄至省律师协会，其中，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第十届“全国杰出青年法学家推荐表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需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一式四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份。</w:t>
      </w:r>
    </w:p>
    <w:p w:rsidR="00140B7A" w:rsidRDefault="003006E8" w:rsidP="00DA04EA">
      <w:pPr>
        <w:spacing w:after="0" w:line="240" w:lineRule="auto"/>
        <w:ind w:firstLineChars="200" w:firstLine="637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lastRenderedPageBreak/>
        <w:t>4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、省律师协会对各市上报的推荐人选情况，确定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1-2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名候选人，并在省律师协会网站上公示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日。公示期满后，将无异议的候选人选推荐至全国律师协会。</w:t>
      </w:r>
    </w:p>
    <w:p w:rsidR="00140B7A" w:rsidRDefault="00140B7A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</w:p>
    <w:p w:rsidR="00176782" w:rsidRDefault="00176782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</w:p>
    <w:p w:rsidR="00176782" w:rsidRDefault="00176782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40B7A" w:rsidRDefault="003006E8">
      <w:pPr>
        <w:spacing w:after="0" w:line="240" w:lineRule="auto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附：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第十届“全国杰出青年法学家”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推荐表</w:t>
      </w:r>
    </w:p>
    <w:p w:rsidR="00140B7A" w:rsidRDefault="00140B7A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40B7A" w:rsidRDefault="00140B7A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40B7A" w:rsidRDefault="00140B7A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40B7A" w:rsidRDefault="00140B7A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40B7A" w:rsidRDefault="00140B7A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  <w:bookmarkStart w:id="0" w:name="_GoBack"/>
      <w:bookmarkEnd w:id="0"/>
    </w:p>
    <w:p w:rsidR="00140B7A" w:rsidRDefault="00140B7A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40B7A" w:rsidRDefault="003006E8" w:rsidP="00DA04EA">
      <w:pPr>
        <w:spacing w:after="0" w:line="240" w:lineRule="auto"/>
        <w:ind w:leftChars="700" w:left="1528" w:firstLineChars="200" w:firstLine="637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辽宁省律师协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会</w:t>
      </w:r>
    </w:p>
    <w:p w:rsidR="00140B7A" w:rsidRDefault="003006E8" w:rsidP="00DA04EA">
      <w:pPr>
        <w:spacing w:after="0" w:line="240" w:lineRule="auto"/>
        <w:ind w:leftChars="700" w:left="1528" w:firstLineChars="200" w:firstLine="637"/>
        <w:jc w:val="center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2023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年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月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30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日</w:t>
      </w:r>
    </w:p>
    <w:p w:rsidR="00140B7A" w:rsidRDefault="00140B7A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40B7A" w:rsidRDefault="00140B7A" w:rsidP="00DA04EA">
      <w:pPr>
        <w:spacing w:after="0" w:line="240" w:lineRule="auto"/>
        <w:ind w:firstLineChars="200" w:firstLine="637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40B7A" w:rsidRDefault="00140B7A" w:rsidP="00DA04EA">
      <w:pPr>
        <w:spacing w:line="240" w:lineRule="auto"/>
        <w:ind w:firstLineChars="200" w:firstLine="637"/>
        <w:jc w:val="both"/>
        <w:rPr>
          <w:sz w:val="32"/>
          <w:szCs w:val="32"/>
          <w:lang w:eastAsia="zh-CN"/>
        </w:rPr>
      </w:pPr>
    </w:p>
    <w:p w:rsidR="00140B7A" w:rsidRDefault="00140B7A" w:rsidP="00DA04EA">
      <w:pPr>
        <w:spacing w:line="240" w:lineRule="auto"/>
        <w:ind w:firstLineChars="200" w:firstLine="637"/>
        <w:jc w:val="both"/>
        <w:rPr>
          <w:sz w:val="32"/>
          <w:szCs w:val="32"/>
          <w:lang w:eastAsia="zh-CN"/>
        </w:rPr>
      </w:pPr>
    </w:p>
    <w:p w:rsidR="00140B7A" w:rsidRDefault="00140B7A" w:rsidP="00DA04EA">
      <w:pPr>
        <w:spacing w:line="240" w:lineRule="auto"/>
        <w:ind w:firstLineChars="200" w:firstLine="637"/>
        <w:jc w:val="both"/>
        <w:rPr>
          <w:sz w:val="32"/>
          <w:szCs w:val="32"/>
          <w:lang w:eastAsia="zh-CN"/>
        </w:rPr>
      </w:pPr>
    </w:p>
    <w:p w:rsidR="00140B7A" w:rsidRDefault="00140B7A" w:rsidP="00DA04EA">
      <w:pPr>
        <w:spacing w:line="240" w:lineRule="auto"/>
        <w:ind w:firstLineChars="200" w:firstLine="637"/>
        <w:jc w:val="both"/>
        <w:rPr>
          <w:sz w:val="32"/>
          <w:szCs w:val="32"/>
          <w:lang w:eastAsia="zh-CN"/>
        </w:rPr>
      </w:pPr>
    </w:p>
    <w:p w:rsidR="00140B7A" w:rsidRPr="00176782" w:rsidRDefault="003006E8">
      <w:pPr>
        <w:spacing w:after="0" w:line="240" w:lineRule="auto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 w:rsidRPr="00176782">
        <w:rPr>
          <w:rFonts w:ascii="Times New Roman" w:eastAsia="仿宋" w:hAnsi="Times New Roman" w:cs="Times New Roman"/>
          <w:sz w:val="32"/>
          <w:szCs w:val="32"/>
          <w:lang w:eastAsia="zh-CN"/>
        </w:rPr>
        <w:lastRenderedPageBreak/>
        <w:t>附件</w:t>
      </w:r>
    </w:p>
    <w:p w:rsidR="00140B7A" w:rsidRDefault="00140B7A">
      <w:pPr>
        <w:spacing w:after="0" w:line="240" w:lineRule="auto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140B7A" w:rsidRDefault="00140B7A">
      <w:pPr>
        <w:spacing w:after="0" w:line="240" w:lineRule="auto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140B7A" w:rsidRDefault="00140B7A">
      <w:pPr>
        <w:spacing w:after="0" w:line="240" w:lineRule="auto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140B7A" w:rsidRDefault="00140B7A">
      <w:pPr>
        <w:spacing w:after="0" w:line="240" w:lineRule="auto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140B7A" w:rsidRDefault="003006E8"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  <w:lang w:eastAsia="zh-CN"/>
        </w:rPr>
      </w:pPr>
      <w:r>
        <w:rPr>
          <w:rFonts w:ascii="方正小标宋_GBK" w:eastAsia="方正小标宋_GBK" w:hint="eastAsia"/>
          <w:b/>
          <w:bCs/>
          <w:sz w:val="44"/>
          <w:szCs w:val="44"/>
          <w:lang w:eastAsia="zh-CN"/>
        </w:rPr>
        <w:t>第十届“全国杰出青年法学家”</w:t>
      </w:r>
    </w:p>
    <w:p w:rsidR="00140B7A" w:rsidRDefault="003006E8"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  <w:lang w:eastAsia="zh-CN"/>
        </w:rPr>
      </w:pPr>
      <w:r>
        <w:rPr>
          <w:rFonts w:ascii="方正小标宋_GBK" w:eastAsia="方正小标宋_GBK" w:hint="eastAsia"/>
          <w:b/>
          <w:bCs/>
          <w:sz w:val="44"/>
          <w:szCs w:val="44"/>
          <w:lang w:eastAsia="zh-CN"/>
        </w:rPr>
        <w:t>推荐表</w:t>
      </w:r>
    </w:p>
    <w:p w:rsidR="00140B7A" w:rsidRDefault="00140B7A">
      <w:pPr>
        <w:rPr>
          <w:lang w:eastAsia="zh-CN"/>
        </w:rPr>
      </w:pPr>
    </w:p>
    <w:p w:rsidR="00140B7A" w:rsidRDefault="00140B7A">
      <w:pPr>
        <w:rPr>
          <w:lang w:eastAsia="zh-CN"/>
        </w:rPr>
      </w:pPr>
    </w:p>
    <w:p w:rsidR="00140B7A" w:rsidRDefault="00140B7A">
      <w:pPr>
        <w:rPr>
          <w:lang w:eastAsia="zh-CN"/>
        </w:rPr>
      </w:pPr>
    </w:p>
    <w:p w:rsidR="00140B7A" w:rsidRDefault="00140B7A">
      <w:pPr>
        <w:snapToGrid w:val="0"/>
        <w:rPr>
          <w:sz w:val="28"/>
          <w:szCs w:val="28"/>
          <w:lang w:eastAsia="zh-CN"/>
        </w:rPr>
      </w:pPr>
    </w:p>
    <w:p w:rsidR="00140B7A" w:rsidRDefault="00140B7A">
      <w:pPr>
        <w:snapToGrid w:val="0"/>
        <w:rPr>
          <w:sz w:val="28"/>
          <w:szCs w:val="28"/>
          <w:lang w:eastAsia="zh-CN"/>
        </w:rPr>
      </w:pPr>
    </w:p>
    <w:p w:rsidR="00140B7A" w:rsidRDefault="00140B7A">
      <w:pPr>
        <w:snapToGrid w:val="0"/>
        <w:rPr>
          <w:sz w:val="28"/>
          <w:szCs w:val="28"/>
          <w:lang w:eastAsia="zh-CN"/>
        </w:rPr>
      </w:pPr>
    </w:p>
    <w:p w:rsidR="00140B7A" w:rsidRDefault="003006E8" w:rsidP="00DA04EA">
      <w:pPr>
        <w:snapToGrid w:val="0"/>
        <w:ind w:firstLineChars="200" w:firstLine="639"/>
        <w:rPr>
          <w:rFonts w:eastAsia="仿宋_GB2312"/>
          <w:b/>
          <w:bCs/>
          <w:sz w:val="32"/>
          <w:szCs w:val="32"/>
          <w:u w:val="single"/>
          <w:lang w:eastAsia="zh-CN"/>
        </w:rPr>
      </w:pPr>
      <w:r>
        <w:rPr>
          <w:rFonts w:eastAsia="仿宋_GB2312" w:hint="eastAsia"/>
          <w:b/>
          <w:bCs/>
          <w:sz w:val="32"/>
          <w:szCs w:val="32"/>
          <w:lang w:eastAsia="zh-CN"/>
        </w:rPr>
        <w:t>姓</w:t>
      </w:r>
      <w:r>
        <w:rPr>
          <w:rFonts w:eastAsia="仿宋_GB2312" w:hint="eastAsia"/>
          <w:b/>
          <w:bCs/>
          <w:sz w:val="32"/>
          <w:szCs w:val="32"/>
          <w:lang w:eastAsia="zh-CN"/>
        </w:rPr>
        <w:t xml:space="preserve">    </w:t>
      </w:r>
      <w:r>
        <w:rPr>
          <w:rFonts w:eastAsia="仿宋_GB2312" w:hint="eastAsia"/>
          <w:b/>
          <w:bCs/>
          <w:sz w:val="32"/>
          <w:szCs w:val="32"/>
          <w:lang w:eastAsia="zh-CN"/>
        </w:rPr>
        <w:t>名</w:t>
      </w:r>
    </w:p>
    <w:p w:rsidR="00140B7A" w:rsidRDefault="003006E8" w:rsidP="00DA04EA">
      <w:pPr>
        <w:snapToGrid w:val="0"/>
        <w:ind w:firstLineChars="200" w:firstLine="639"/>
        <w:rPr>
          <w:rFonts w:eastAsia="仿宋_GB2312"/>
          <w:b/>
          <w:bCs/>
          <w:sz w:val="32"/>
          <w:szCs w:val="32"/>
          <w:u w:val="single"/>
          <w:lang w:eastAsia="zh-CN"/>
        </w:rPr>
      </w:pPr>
      <w:r>
        <w:rPr>
          <w:rFonts w:eastAsia="仿宋_GB2312" w:hint="eastAsia"/>
          <w:b/>
          <w:bCs/>
          <w:sz w:val="32"/>
          <w:szCs w:val="32"/>
          <w:lang w:eastAsia="zh-CN"/>
        </w:rPr>
        <w:t>工作单位</w:t>
      </w:r>
    </w:p>
    <w:p w:rsidR="00140B7A" w:rsidRDefault="003006E8" w:rsidP="00DA04EA">
      <w:pPr>
        <w:snapToGrid w:val="0"/>
        <w:ind w:firstLineChars="200" w:firstLine="639"/>
        <w:rPr>
          <w:rFonts w:eastAsia="仿宋_GB2312"/>
          <w:b/>
          <w:bCs/>
          <w:sz w:val="32"/>
          <w:szCs w:val="32"/>
          <w:u w:val="single"/>
          <w:lang w:eastAsia="zh-CN"/>
        </w:rPr>
      </w:pPr>
      <w:r>
        <w:rPr>
          <w:rFonts w:eastAsia="仿宋_GB2312" w:hint="eastAsia"/>
          <w:b/>
          <w:bCs/>
          <w:sz w:val="32"/>
          <w:szCs w:val="32"/>
          <w:lang w:eastAsia="zh-CN"/>
        </w:rPr>
        <w:t>推荐单位</w:t>
      </w:r>
      <w:r>
        <w:rPr>
          <w:rFonts w:eastAsia="仿宋_GB2312" w:hint="eastAsia"/>
          <w:b/>
          <w:bCs/>
          <w:sz w:val="32"/>
          <w:szCs w:val="32"/>
          <w:u w:val="single"/>
          <w:lang w:eastAsia="zh-CN"/>
        </w:rPr>
        <w:t xml:space="preserve">              </w:t>
      </w:r>
      <w:r>
        <w:rPr>
          <w:rFonts w:eastAsia="仿宋_GB2312" w:hint="eastAsia"/>
          <w:b/>
          <w:bCs/>
          <w:sz w:val="32"/>
          <w:szCs w:val="32"/>
          <w:u w:val="single"/>
          <w:lang w:eastAsia="zh-CN"/>
        </w:rPr>
        <w:t>（盖</w:t>
      </w:r>
      <w:r>
        <w:rPr>
          <w:rFonts w:eastAsia="仿宋_GB2312" w:hint="eastAsia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eastAsia="仿宋_GB2312" w:hint="eastAsia"/>
          <w:b/>
          <w:bCs/>
          <w:sz w:val="32"/>
          <w:szCs w:val="32"/>
          <w:u w:val="single"/>
          <w:lang w:eastAsia="zh-CN"/>
        </w:rPr>
        <w:t>章）</w:t>
      </w:r>
      <w:r>
        <w:rPr>
          <w:rFonts w:eastAsia="仿宋_GB2312" w:hint="eastAsia"/>
          <w:b/>
          <w:bCs/>
          <w:sz w:val="32"/>
          <w:szCs w:val="32"/>
          <w:u w:val="single"/>
          <w:lang w:eastAsia="zh-CN"/>
        </w:rPr>
        <w:t xml:space="preserve">            </w:t>
      </w:r>
    </w:p>
    <w:p w:rsidR="00140B7A" w:rsidRDefault="00140B7A">
      <w:pPr>
        <w:snapToGrid w:val="0"/>
        <w:rPr>
          <w:rFonts w:eastAsia="仿宋_GB2312"/>
          <w:b/>
          <w:bCs/>
          <w:szCs w:val="21"/>
          <w:u w:val="single"/>
          <w:lang w:eastAsia="zh-CN"/>
        </w:rPr>
      </w:pPr>
    </w:p>
    <w:p w:rsidR="00140B7A" w:rsidRDefault="00140B7A">
      <w:pPr>
        <w:snapToGrid w:val="0"/>
        <w:rPr>
          <w:rFonts w:eastAsia="仿宋_GB2312"/>
          <w:b/>
          <w:bCs/>
          <w:szCs w:val="21"/>
          <w:u w:val="single"/>
          <w:lang w:eastAsia="zh-CN"/>
        </w:rPr>
      </w:pPr>
    </w:p>
    <w:p w:rsidR="00140B7A" w:rsidRDefault="00140B7A">
      <w:pPr>
        <w:snapToGrid w:val="0"/>
        <w:rPr>
          <w:rFonts w:eastAsia="仿宋_GB2312"/>
          <w:b/>
          <w:bCs/>
          <w:szCs w:val="21"/>
          <w:u w:val="single"/>
          <w:lang w:eastAsia="zh-CN"/>
        </w:rPr>
      </w:pPr>
    </w:p>
    <w:p w:rsidR="00140B7A" w:rsidRDefault="00140B7A">
      <w:pPr>
        <w:snapToGrid w:val="0"/>
        <w:rPr>
          <w:rFonts w:eastAsia="仿宋_GB2312"/>
          <w:b/>
          <w:bCs/>
          <w:szCs w:val="21"/>
          <w:u w:val="single"/>
          <w:lang w:eastAsia="zh-CN"/>
        </w:rPr>
      </w:pPr>
    </w:p>
    <w:p w:rsidR="00140B7A" w:rsidRDefault="00140B7A">
      <w:pPr>
        <w:snapToGrid w:val="0"/>
        <w:rPr>
          <w:rFonts w:eastAsia="仿宋_GB2312"/>
          <w:b/>
          <w:bCs/>
          <w:szCs w:val="21"/>
          <w:u w:val="single"/>
          <w:lang w:eastAsia="zh-CN"/>
        </w:rPr>
      </w:pPr>
    </w:p>
    <w:p w:rsidR="00140B7A" w:rsidRDefault="00140B7A">
      <w:pPr>
        <w:snapToGrid w:val="0"/>
        <w:rPr>
          <w:rFonts w:eastAsia="仿宋_GB2312"/>
          <w:szCs w:val="21"/>
          <w:lang w:eastAsia="zh-CN"/>
        </w:rPr>
      </w:pPr>
    </w:p>
    <w:p w:rsidR="00140B7A" w:rsidRDefault="003006E8">
      <w:pPr>
        <w:spacing w:after="0" w:line="240" w:lineRule="auto"/>
        <w:jc w:val="center"/>
        <w:rPr>
          <w:rFonts w:ascii="黑体" w:eastAsia="黑体" w:hAnsi="黑体" w:cs="黑体"/>
          <w:bCs/>
          <w:sz w:val="40"/>
          <w:szCs w:val="40"/>
          <w:lang w:eastAsia="zh-CN"/>
        </w:rPr>
      </w:pPr>
      <w:r>
        <w:rPr>
          <w:rFonts w:ascii="黑体" w:eastAsia="黑体" w:hAnsi="黑体" w:cs="黑体" w:hint="eastAsia"/>
          <w:bCs/>
          <w:sz w:val="40"/>
          <w:szCs w:val="40"/>
          <w:lang w:eastAsia="zh-CN"/>
        </w:rPr>
        <w:lastRenderedPageBreak/>
        <w:t>填</w:t>
      </w:r>
      <w:r>
        <w:rPr>
          <w:rFonts w:ascii="黑体" w:eastAsia="黑体" w:hAnsi="黑体" w:cs="黑体" w:hint="eastAsia"/>
          <w:bCs/>
          <w:sz w:val="40"/>
          <w:szCs w:val="40"/>
          <w:lang w:eastAsia="zh-CN"/>
        </w:rPr>
        <w:t xml:space="preserve">  </w:t>
      </w:r>
      <w:r>
        <w:rPr>
          <w:rFonts w:ascii="黑体" w:eastAsia="黑体" w:hAnsi="黑体" w:cs="黑体" w:hint="eastAsia"/>
          <w:bCs/>
          <w:sz w:val="40"/>
          <w:szCs w:val="40"/>
          <w:lang w:eastAsia="zh-CN"/>
        </w:rPr>
        <w:t>表</w:t>
      </w:r>
      <w:r>
        <w:rPr>
          <w:rFonts w:ascii="黑体" w:eastAsia="黑体" w:hAnsi="黑体" w:cs="黑体" w:hint="eastAsia"/>
          <w:bCs/>
          <w:sz w:val="40"/>
          <w:szCs w:val="40"/>
          <w:lang w:eastAsia="zh-CN"/>
        </w:rPr>
        <w:t xml:space="preserve">  </w:t>
      </w:r>
      <w:r>
        <w:rPr>
          <w:rFonts w:ascii="黑体" w:eastAsia="黑体" w:hAnsi="黑体" w:cs="黑体" w:hint="eastAsia"/>
          <w:bCs/>
          <w:sz w:val="40"/>
          <w:szCs w:val="40"/>
          <w:lang w:eastAsia="zh-CN"/>
        </w:rPr>
        <w:t>说</w:t>
      </w:r>
      <w:r>
        <w:rPr>
          <w:rFonts w:ascii="黑体" w:eastAsia="黑体" w:hAnsi="黑体" w:cs="黑体" w:hint="eastAsia"/>
          <w:bCs/>
          <w:sz w:val="40"/>
          <w:szCs w:val="40"/>
          <w:lang w:eastAsia="zh-CN"/>
        </w:rPr>
        <w:t xml:space="preserve">  </w:t>
      </w:r>
      <w:r>
        <w:rPr>
          <w:rFonts w:ascii="黑体" w:eastAsia="黑体" w:hAnsi="黑体" w:cs="黑体" w:hint="eastAsia"/>
          <w:bCs/>
          <w:sz w:val="40"/>
          <w:szCs w:val="40"/>
          <w:lang w:eastAsia="zh-CN"/>
        </w:rPr>
        <w:t>明</w:t>
      </w:r>
    </w:p>
    <w:p w:rsidR="00140B7A" w:rsidRDefault="00140B7A" w:rsidP="00DA04EA">
      <w:pPr>
        <w:spacing w:line="480" w:lineRule="exact"/>
        <w:ind w:firstLineChars="200" w:firstLine="557"/>
        <w:rPr>
          <w:rFonts w:ascii="仿宋" w:eastAsia="仿宋" w:hAnsi="仿宋"/>
          <w:sz w:val="28"/>
          <w:szCs w:val="28"/>
          <w:lang w:eastAsia="zh-CN"/>
        </w:rPr>
      </w:pPr>
    </w:p>
    <w:p w:rsidR="00140B7A" w:rsidRDefault="003006E8" w:rsidP="00DA04EA">
      <w:pPr>
        <w:spacing w:after="0" w:line="240" w:lineRule="auto"/>
        <w:ind w:firstLineChars="200" w:firstLine="557"/>
        <w:jc w:val="both"/>
        <w:rPr>
          <w:rFonts w:ascii="Times New Roman" w:eastAsia="仿宋" w:hAnsi="Times New Roman" w:cs="Times New Roman"/>
          <w:sz w:val="28"/>
          <w:szCs w:val="28"/>
          <w:lang w:eastAsia="zh-CN"/>
        </w:rPr>
      </w:pPr>
      <w:r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一、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 w:rsidR="00140B7A" w:rsidRDefault="003006E8" w:rsidP="00DA04EA">
      <w:pPr>
        <w:spacing w:after="0" w:line="240" w:lineRule="auto"/>
        <w:ind w:firstLineChars="200" w:firstLine="557"/>
        <w:jc w:val="both"/>
        <w:rPr>
          <w:rFonts w:ascii="Times New Roman" w:eastAsia="仿宋" w:hAnsi="Times New Roman" w:cs="Times New Roman"/>
          <w:sz w:val="28"/>
          <w:szCs w:val="28"/>
          <w:lang w:eastAsia="zh-CN"/>
        </w:rPr>
      </w:pPr>
      <w:r>
        <w:rPr>
          <w:rFonts w:ascii="Times New Roman" w:eastAsia="仿宋" w:hAnsi="Times New Roman" w:cs="Times New Roman"/>
          <w:sz w:val="28"/>
          <w:szCs w:val="28"/>
          <w:lang w:eastAsia="zh-CN"/>
        </w:rPr>
        <w:t>例如，推荐候选人为某大学法学院教授的，表二应由该大学党委填写并盖章，表三应由该大学纪委填写并盖章，表四应由该大学法学院填写并盖章。</w:t>
      </w:r>
    </w:p>
    <w:p w:rsidR="00140B7A" w:rsidRDefault="003006E8" w:rsidP="00DA04EA">
      <w:pPr>
        <w:spacing w:after="0" w:line="240" w:lineRule="auto"/>
        <w:ind w:firstLineChars="200" w:firstLine="557"/>
        <w:jc w:val="both"/>
        <w:rPr>
          <w:rFonts w:ascii="Times New Roman" w:eastAsia="仿宋" w:hAnsi="Times New Roman" w:cs="Times New Roman"/>
          <w:sz w:val="28"/>
          <w:szCs w:val="28"/>
          <w:lang w:eastAsia="zh-CN"/>
        </w:rPr>
      </w:pPr>
      <w:r>
        <w:rPr>
          <w:rFonts w:ascii="Times New Roman" w:eastAsia="仿宋" w:hAnsi="Times New Roman" w:cs="Times New Roman"/>
          <w:sz w:val="28"/>
          <w:szCs w:val="28"/>
          <w:lang w:eastAsia="zh-CN"/>
        </w:rPr>
        <w:t>二、推荐单位需填写推荐意见（每人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500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字以内）。</w:t>
      </w:r>
    </w:p>
    <w:p w:rsidR="00140B7A" w:rsidRDefault="003006E8" w:rsidP="00DA04EA">
      <w:pPr>
        <w:spacing w:after="0" w:line="240" w:lineRule="auto"/>
        <w:ind w:firstLineChars="200" w:firstLine="557"/>
        <w:jc w:val="both"/>
        <w:rPr>
          <w:rFonts w:ascii="Times New Roman" w:eastAsia="仿宋" w:hAnsi="Times New Roman" w:cs="Times New Roman"/>
          <w:sz w:val="28"/>
          <w:szCs w:val="28"/>
          <w:lang w:eastAsia="zh-CN"/>
        </w:rPr>
      </w:pPr>
      <w:r>
        <w:rPr>
          <w:rFonts w:ascii="Times New Roman" w:eastAsia="仿宋" w:hAnsi="Times New Roman" w:cs="Times New Roman"/>
          <w:sz w:val="28"/>
          <w:szCs w:val="28"/>
          <w:lang w:eastAsia="zh-CN"/>
        </w:rPr>
        <w:t>三、请用计算机填写，可根据实际需要分栏，但勿随意变动格式及字体字号。</w:t>
      </w:r>
    </w:p>
    <w:p w:rsidR="00140B7A" w:rsidRDefault="003006E8" w:rsidP="00DA04EA">
      <w:pPr>
        <w:spacing w:after="0" w:line="240" w:lineRule="auto"/>
        <w:ind w:firstLineChars="200" w:firstLine="557"/>
        <w:jc w:val="both"/>
        <w:rPr>
          <w:rFonts w:ascii="Times New Roman" w:eastAsia="仿宋" w:hAnsi="Times New Roman" w:cs="Times New Roman"/>
          <w:sz w:val="28"/>
          <w:szCs w:val="28"/>
          <w:lang w:eastAsia="zh-CN"/>
        </w:rPr>
      </w:pPr>
      <w:r>
        <w:rPr>
          <w:rFonts w:ascii="Times New Roman" w:eastAsia="仿宋" w:hAnsi="Times New Roman" w:cs="Times New Roman"/>
          <w:sz w:val="28"/>
          <w:szCs w:val="28"/>
          <w:lang w:eastAsia="zh-CN"/>
        </w:rPr>
        <w:t>四、评价指标及分值参考：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重要学术成果，分值为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30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分；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重要智库成果，分值为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分；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3.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在法学教育方面的贡献，分值为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分；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4.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在法治宣传方面的贡献，分值为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分；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在法治实践方面的贡献，分值为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分；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在对外和对港澳台法学交流、涉外法律斗争方面的贡献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，分值为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分；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7.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重要荣誉表彰，分值为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分；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8.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学术影响和社会声誉，分值为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分。</w:t>
      </w:r>
    </w:p>
    <w:p w:rsidR="00140B7A" w:rsidRDefault="003006E8" w:rsidP="00DA04EA">
      <w:pPr>
        <w:spacing w:after="0" w:line="240" w:lineRule="auto"/>
        <w:ind w:firstLineChars="200" w:firstLine="557"/>
        <w:jc w:val="both"/>
        <w:rPr>
          <w:rFonts w:ascii="宋体" w:hAnsi="宋体"/>
          <w:b/>
          <w:bCs/>
          <w:sz w:val="24"/>
          <w:lang w:eastAsia="zh-CN"/>
        </w:rPr>
      </w:pPr>
      <w:r>
        <w:rPr>
          <w:rFonts w:ascii="Times New Roman" w:eastAsia="仿宋" w:hAnsi="Times New Roman" w:cs="Times New Roman"/>
          <w:sz w:val="28"/>
          <w:szCs w:val="28"/>
          <w:lang w:eastAsia="zh-CN"/>
        </w:rPr>
        <w:t>五、请各推荐单位于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2023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年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月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日之前，将</w:t>
      </w:r>
      <w:hyperlink r:id="rId6" w:history="1">
        <w:r>
          <w:rPr>
            <w:rFonts w:ascii="Times New Roman" w:eastAsia="仿宋" w:hAnsi="Times New Roman" w:cs="Times New Roman"/>
            <w:sz w:val="28"/>
            <w:szCs w:val="28"/>
            <w:lang w:eastAsia="zh-CN"/>
          </w:rPr>
          <w:t>本表电子版发至指定邮箱</w:t>
        </w:r>
      </w:hyperlink>
      <w:r>
        <w:rPr>
          <w:rFonts w:ascii="Times New Roman" w:eastAsia="仿宋" w:hAnsi="Times New Roman" w:cs="Times New Roman"/>
          <w:sz w:val="28"/>
          <w:szCs w:val="28"/>
          <w:lang w:eastAsia="zh-CN"/>
        </w:rPr>
        <w:t>。纸质版以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A4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纸打印一式四份，连同推荐评选情况报告、推荐候选人身份证复印件、推荐候选人代表性学术专著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1-2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部（独著）、学术论文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3-5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篇（独著或第一作者）、重要荣誉证书或证明复印件各一式一份，寄至指定地址。</w:t>
      </w:r>
    </w:p>
    <w:tbl>
      <w:tblPr>
        <w:tblpPr w:leftFromText="180" w:rightFromText="180" w:vertAnchor="text" w:horzAnchor="page" w:tblpX="1732" w:tblpY="-227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2104"/>
        <w:gridCol w:w="1276"/>
        <w:gridCol w:w="2016"/>
        <w:gridCol w:w="1984"/>
      </w:tblGrid>
      <w:tr w:rsidR="00140B7A">
        <w:trPr>
          <w:cantSplit/>
          <w:trHeight w:val="804"/>
        </w:trPr>
        <w:tc>
          <w:tcPr>
            <w:tcW w:w="9000" w:type="dxa"/>
            <w:gridSpan w:val="5"/>
            <w:tcBorders>
              <w:bottom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rPr>
                <w:rFonts w:ascii="华文中宋" w:eastAsia="华文中宋" w:hAnsi="华文中宋"/>
                <w:b/>
                <w:sz w:val="30"/>
                <w:szCs w:val="30"/>
                <w:lang w:eastAsia="zh-CN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  <w:lang w:eastAsia="zh-CN"/>
              </w:rPr>
              <w:lastRenderedPageBreak/>
              <w:t>表一：推荐候选人情况</w:t>
            </w:r>
          </w:p>
        </w:tc>
      </w:tr>
      <w:tr w:rsidR="00140B7A">
        <w:trPr>
          <w:cantSplit/>
          <w:trHeight w:val="448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140B7A" w:rsidRDefault="00140B7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</w:tc>
      </w:tr>
      <w:tr w:rsidR="00140B7A">
        <w:trPr>
          <w:cantSplit/>
          <w:trHeight w:val="467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40B7A">
        <w:trPr>
          <w:cantSplit/>
          <w:trHeight w:val="465"/>
        </w:trPr>
        <w:tc>
          <w:tcPr>
            <w:tcW w:w="16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0B7A" w:rsidRDefault="00140B7A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0B7A" w:rsidRDefault="00140B7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40B7A">
        <w:trPr>
          <w:cantSplit/>
          <w:trHeight w:val="442"/>
        </w:trPr>
        <w:tc>
          <w:tcPr>
            <w:tcW w:w="16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40B7A">
        <w:trPr>
          <w:cantSplit/>
          <w:trHeight w:val="465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140B7A">
        <w:trPr>
          <w:cantSplit/>
          <w:trHeight w:val="443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140B7A">
        <w:trPr>
          <w:cantSplit/>
          <w:trHeight w:val="443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0B7A" w:rsidRDefault="00140B7A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140B7A">
        <w:trPr>
          <w:cantSplit/>
          <w:trHeight w:val="492"/>
        </w:trPr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40B7A" w:rsidRDefault="003006E8"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电话传真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40B7A" w:rsidRDefault="003006E8"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编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140B7A">
        <w:trPr>
          <w:cantSplit/>
          <w:trHeight w:val="467"/>
        </w:trPr>
        <w:tc>
          <w:tcPr>
            <w:tcW w:w="162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3006E8"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3006E8"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140B7A">
        <w:trPr>
          <w:cantSplit/>
          <w:trHeight w:val="7645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3006E8"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个人简历</w:t>
            </w: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140B7A">
        <w:trPr>
          <w:cantSplit/>
          <w:trHeight w:val="13601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140B7A" w:rsidRDefault="003006E8" w:rsidP="00DA04EA"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ascii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lastRenderedPageBreak/>
              <w:t>重要学术成果</w:t>
            </w:r>
          </w:p>
          <w:p w:rsidR="00140B7A" w:rsidRDefault="003006E8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  <w:lang w:eastAsia="zh-CN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</w:t>
            </w:r>
            <w:r>
              <w:rPr>
                <w:rFonts w:ascii="楷体_GB2312" w:eastAsia="楷体_GB2312" w:hAnsi="楷体" w:hint="eastAsia"/>
                <w:b/>
                <w:sz w:val="24"/>
              </w:rPr>
              <w:t>）</w:t>
            </w: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140B7A">
        <w:trPr>
          <w:cantSplit/>
          <w:trHeight w:val="13899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140B7A" w:rsidRDefault="003006E8" w:rsidP="00DA04EA"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ascii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lastRenderedPageBreak/>
              <w:t>重要智库成果</w:t>
            </w:r>
          </w:p>
          <w:p w:rsidR="00140B7A" w:rsidRDefault="003006E8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  <w:lang w:eastAsia="zh-CN"/>
              </w:rPr>
              <w:t>（含智库成果获得领导批示、被有关部门使用采纳的情况。</w:t>
            </w:r>
            <w:r>
              <w:rPr>
                <w:rFonts w:ascii="楷体_GB2312" w:eastAsia="楷体_GB2312" w:hAnsi="楷体" w:hint="eastAsia"/>
                <w:b/>
                <w:sz w:val="24"/>
              </w:rPr>
              <w:t>）</w:t>
            </w: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140B7A">
        <w:trPr>
          <w:cantSplit/>
          <w:trHeight w:val="8711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3006E8" w:rsidP="00DA04EA"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ascii="楷体_GB2312" w:eastAsia="楷体_GB2312" w:hAnsi="楷体"/>
                <w:b/>
                <w:sz w:val="24"/>
                <w:lang w:eastAsia="zh-CN"/>
              </w:rPr>
            </w:pPr>
            <w:r>
              <w:rPr>
                <w:rFonts w:cs="Arial" w:hint="eastAsia"/>
                <w:b/>
                <w:sz w:val="30"/>
                <w:szCs w:val="30"/>
                <w:lang w:eastAsia="zh-CN"/>
              </w:rPr>
              <w:lastRenderedPageBreak/>
              <w:t>在法学教育方面</w:t>
            </w:r>
            <w:r>
              <w:rPr>
                <w:rFonts w:cs="Arial"/>
                <w:b/>
                <w:sz w:val="30"/>
                <w:szCs w:val="30"/>
                <w:lang w:eastAsia="zh-CN"/>
              </w:rPr>
              <w:t>的贡献</w:t>
            </w:r>
          </w:p>
          <w:p w:rsidR="00140B7A" w:rsidRDefault="003006E8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  <w:lang w:eastAsia="zh-CN"/>
              </w:rPr>
              <w:t>（如编写重点教材、主讲精品课程等。</w:t>
            </w:r>
            <w:r>
              <w:rPr>
                <w:rFonts w:ascii="楷体_GB2312" w:eastAsia="楷体_GB2312" w:hAnsi="楷体" w:hint="eastAsia"/>
                <w:b/>
                <w:sz w:val="24"/>
              </w:rPr>
              <w:t>）</w:t>
            </w: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140B7A">
        <w:trPr>
          <w:cantSplit/>
          <w:trHeight w:val="6690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140B7A" w:rsidRDefault="003006E8" w:rsidP="00DA04EA"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ascii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lastRenderedPageBreak/>
              <w:t>在法治宣传方面的贡献</w:t>
            </w:r>
          </w:p>
          <w:p w:rsidR="00140B7A" w:rsidRDefault="003006E8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  <w:lang w:eastAsia="zh-CN"/>
              </w:rPr>
              <w:t>（如担任法治宣讲活动主讲人、在媒体上发表法治宣传文章等。</w:t>
            </w:r>
            <w:r>
              <w:rPr>
                <w:rFonts w:ascii="楷体_GB2312" w:eastAsia="楷体_GB2312" w:hAnsi="楷体" w:hint="eastAsia"/>
                <w:b/>
                <w:sz w:val="24"/>
              </w:rPr>
              <w:t>）</w:t>
            </w: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</w:tc>
      </w:tr>
      <w:tr w:rsidR="00140B7A">
        <w:trPr>
          <w:cantSplit/>
          <w:trHeight w:val="6690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3006E8" w:rsidP="00DA04EA"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cs="Arial"/>
                <w:b/>
                <w:sz w:val="30"/>
                <w:szCs w:val="30"/>
                <w:lang w:eastAsia="zh-CN"/>
              </w:rPr>
            </w:pPr>
            <w:r>
              <w:rPr>
                <w:rFonts w:cs="Arial" w:hint="eastAsia"/>
                <w:b/>
                <w:sz w:val="30"/>
                <w:szCs w:val="30"/>
                <w:lang w:eastAsia="zh-CN"/>
              </w:rPr>
              <w:t>在法治实践方面的贡献</w:t>
            </w:r>
          </w:p>
          <w:p w:rsidR="00140B7A" w:rsidRDefault="003006E8">
            <w:pPr>
              <w:tabs>
                <w:tab w:val="left" w:pos="4185"/>
              </w:tabs>
              <w:snapToGrid w:val="0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  <w:lang w:eastAsia="zh-CN"/>
              </w:rPr>
              <w:t>（如在实务部门挂职、参与重大案件论证、仲裁等。</w:t>
            </w:r>
            <w:r>
              <w:rPr>
                <w:rFonts w:ascii="楷体_GB2312" w:eastAsia="楷体_GB2312" w:hAnsi="楷体" w:hint="eastAsia"/>
                <w:b/>
                <w:sz w:val="24"/>
              </w:rPr>
              <w:t>）</w:t>
            </w: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</w:tc>
      </w:tr>
      <w:tr w:rsidR="00140B7A">
        <w:trPr>
          <w:cantSplit/>
          <w:trHeight w:val="8999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140B7A" w:rsidRDefault="003006E8" w:rsidP="00DA04EA"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cs="Arial"/>
                <w:b/>
                <w:sz w:val="30"/>
                <w:szCs w:val="30"/>
                <w:lang w:eastAsia="zh-CN"/>
              </w:rPr>
            </w:pPr>
            <w:r>
              <w:rPr>
                <w:rFonts w:cs="Arial" w:hint="eastAsia"/>
                <w:b/>
                <w:sz w:val="30"/>
                <w:szCs w:val="30"/>
                <w:lang w:eastAsia="zh-CN"/>
              </w:rPr>
              <w:lastRenderedPageBreak/>
              <w:t>在对外和对港澳台法学交流、涉外法律斗争方面的贡献</w:t>
            </w:r>
          </w:p>
          <w:p w:rsidR="00140B7A" w:rsidRDefault="003006E8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  <w:lang w:eastAsia="zh-CN"/>
              </w:rPr>
              <w:t>（</w:t>
            </w:r>
            <w:r>
              <w:rPr>
                <w:rFonts w:ascii="楷体_GB2312" w:eastAsia="楷体_GB2312" w:hAnsi="楷体" w:hint="eastAsia"/>
                <w:b/>
                <w:spacing w:val="-6"/>
                <w:sz w:val="24"/>
                <w:lang w:eastAsia="zh-CN"/>
              </w:rPr>
              <w:t>如参与对外和对港澳台法学交流、参与国际规则制定、在国际组织中任职等。</w:t>
            </w:r>
            <w:r>
              <w:rPr>
                <w:rFonts w:ascii="楷体_GB2312" w:eastAsia="楷体_GB2312" w:hAnsi="楷体" w:hint="eastAsia"/>
                <w:b/>
                <w:sz w:val="24"/>
              </w:rPr>
              <w:t>）</w:t>
            </w: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b/>
                <w:sz w:val="30"/>
                <w:szCs w:val="30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140B7A">
        <w:trPr>
          <w:cantSplit/>
          <w:trHeight w:val="8973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140B7A" w:rsidRDefault="003006E8" w:rsidP="00DA04EA"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cs="Arial"/>
                <w:b/>
                <w:sz w:val="30"/>
                <w:szCs w:val="30"/>
                <w:lang w:eastAsia="zh-CN"/>
              </w:rPr>
            </w:pPr>
            <w:r>
              <w:rPr>
                <w:rFonts w:cs="Arial"/>
                <w:b/>
                <w:sz w:val="30"/>
                <w:szCs w:val="30"/>
                <w:lang w:eastAsia="zh-CN"/>
              </w:rPr>
              <w:lastRenderedPageBreak/>
              <w:t>获得奖项</w:t>
            </w:r>
            <w:r>
              <w:rPr>
                <w:rFonts w:cs="Arial" w:hint="eastAsia"/>
                <w:b/>
                <w:sz w:val="30"/>
                <w:szCs w:val="30"/>
                <w:lang w:eastAsia="zh-CN"/>
              </w:rPr>
              <w:t>和表彰</w:t>
            </w:r>
          </w:p>
          <w:p w:rsidR="00140B7A" w:rsidRDefault="003006E8">
            <w:pPr>
              <w:tabs>
                <w:tab w:val="left" w:pos="4185"/>
              </w:tabs>
              <w:snapToGrid w:val="0"/>
              <w:jc w:val="center"/>
              <w:rPr>
                <w:rFonts w:ascii="楷体" w:eastAsia="楷体" w:hAnsi="楷体" w:cs="Arial"/>
                <w:b/>
                <w:sz w:val="24"/>
                <w:lang w:eastAsia="zh-CN"/>
              </w:rPr>
            </w:pPr>
            <w:r>
              <w:rPr>
                <w:rFonts w:ascii="楷体" w:eastAsia="楷体" w:hAnsi="楷体" w:cs="Arial" w:hint="eastAsia"/>
                <w:b/>
                <w:sz w:val="24"/>
                <w:lang w:eastAsia="zh-CN"/>
              </w:rPr>
              <w:t>（请注明获得时间及等级）</w:t>
            </w: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jc w:val="center"/>
              <w:rPr>
                <w:rFonts w:cs="Arial"/>
                <w:sz w:val="32"/>
                <w:szCs w:val="32"/>
                <w:lang w:eastAsia="zh-CN"/>
              </w:rPr>
            </w:pPr>
          </w:p>
        </w:tc>
      </w:tr>
      <w:tr w:rsidR="00140B7A">
        <w:trPr>
          <w:cantSplit/>
          <w:trHeight w:val="6511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140B7A" w:rsidRDefault="003006E8" w:rsidP="00DA04EA"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cs="Arial"/>
                <w:b/>
                <w:sz w:val="30"/>
                <w:szCs w:val="30"/>
                <w:lang w:eastAsia="zh-CN"/>
              </w:rPr>
            </w:pPr>
            <w:r>
              <w:rPr>
                <w:rFonts w:cs="Arial" w:hint="eastAsia"/>
                <w:b/>
                <w:sz w:val="30"/>
                <w:szCs w:val="30"/>
                <w:lang w:eastAsia="zh-CN"/>
              </w:rPr>
              <w:lastRenderedPageBreak/>
              <w:t>学术职务及其他重要社会兼职</w:t>
            </w: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</w:tc>
      </w:tr>
      <w:tr w:rsidR="00140B7A">
        <w:trPr>
          <w:cantSplit/>
          <w:trHeight w:val="983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rPr>
                <w:rFonts w:ascii="华文中宋" w:eastAsia="华文中宋" w:hAnsi="华文中宋"/>
                <w:b/>
                <w:sz w:val="30"/>
                <w:szCs w:val="30"/>
                <w:lang w:eastAsia="zh-CN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  <w:lang w:eastAsia="zh-CN"/>
              </w:rPr>
              <w:lastRenderedPageBreak/>
              <w:t>表二：工作单位上级党委（党组）意见</w:t>
            </w:r>
          </w:p>
          <w:p w:rsidR="00140B7A" w:rsidRDefault="003006E8">
            <w:pPr>
              <w:tabs>
                <w:tab w:val="left" w:pos="4185"/>
              </w:tabs>
              <w:snapToGrid w:val="0"/>
              <w:rPr>
                <w:rFonts w:ascii="华文中宋" w:eastAsia="华文中宋" w:hAnsi="华文中宋" w:cs="Arial"/>
                <w:sz w:val="32"/>
                <w:szCs w:val="32"/>
                <w:lang w:eastAsia="zh-CN"/>
              </w:rPr>
            </w:pPr>
            <w:r>
              <w:rPr>
                <w:rFonts w:ascii="楷体" w:eastAsia="楷体" w:hAnsi="楷体" w:cs="Arial" w:hint="eastAsia"/>
                <w:b/>
                <w:sz w:val="24"/>
                <w:lang w:eastAsia="zh-CN"/>
              </w:rPr>
              <w:t>（包括对表一内容真实性的审核意见、推荐意见等）</w:t>
            </w:r>
          </w:p>
        </w:tc>
      </w:tr>
      <w:tr w:rsidR="00140B7A">
        <w:trPr>
          <w:cantSplit/>
          <w:trHeight w:val="7788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3006E8" w:rsidP="00DA04EA">
            <w:pPr>
              <w:snapToGrid w:val="0"/>
              <w:ind w:firstLineChars="2100" w:firstLine="5867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（盖章）</w:t>
            </w:r>
          </w:p>
          <w:p w:rsidR="00140B7A" w:rsidRDefault="003006E8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     202</w:t>
            </w:r>
            <w:r>
              <w:rPr>
                <w:rFonts w:ascii="宋体" w:hAnsi="宋体"/>
                <w:b/>
                <w:sz w:val="28"/>
                <w:szCs w:val="28"/>
                <w:lang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</w:tc>
      </w:tr>
    </w:tbl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140B7A">
        <w:trPr>
          <w:cantSplit/>
          <w:trHeight w:val="983"/>
        </w:trPr>
        <w:tc>
          <w:tcPr>
            <w:tcW w:w="900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3006E8">
            <w:pPr>
              <w:tabs>
                <w:tab w:val="left" w:pos="4185"/>
              </w:tabs>
              <w:snapToGrid w:val="0"/>
              <w:rPr>
                <w:rFonts w:ascii="华文中宋" w:eastAsia="华文中宋" w:hAnsi="华文中宋" w:cs="Arial"/>
                <w:sz w:val="32"/>
                <w:szCs w:val="32"/>
                <w:lang w:eastAsia="zh-CN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  <w:lang w:eastAsia="zh-CN"/>
              </w:rPr>
              <w:lastRenderedPageBreak/>
              <w:t>表三：工作单位上级纪检监察部门意见</w:t>
            </w:r>
          </w:p>
        </w:tc>
      </w:tr>
      <w:tr w:rsidR="00140B7A">
        <w:trPr>
          <w:cantSplit/>
          <w:trHeight w:val="7788"/>
        </w:trPr>
        <w:tc>
          <w:tcPr>
            <w:tcW w:w="900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  <w:lang w:eastAsia="zh-CN"/>
              </w:rPr>
            </w:pPr>
          </w:p>
          <w:p w:rsidR="00140B7A" w:rsidRDefault="003006E8" w:rsidP="00DA04EA">
            <w:pPr>
              <w:snapToGrid w:val="0"/>
              <w:ind w:firstLineChars="2100" w:firstLine="5867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（盖章）</w:t>
            </w:r>
          </w:p>
          <w:p w:rsidR="00140B7A" w:rsidRDefault="003006E8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     202</w:t>
            </w:r>
            <w:r>
              <w:rPr>
                <w:rFonts w:ascii="宋体" w:hAnsi="宋体"/>
                <w:b/>
                <w:sz w:val="28"/>
                <w:szCs w:val="28"/>
                <w:lang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  <w:p w:rsidR="00140B7A" w:rsidRDefault="00140B7A">
            <w:pPr>
              <w:tabs>
                <w:tab w:val="left" w:pos="4185"/>
              </w:tabs>
              <w:snapToGrid w:val="0"/>
              <w:rPr>
                <w:rFonts w:cs="Arial"/>
                <w:sz w:val="32"/>
                <w:szCs w:val="32"/>
              </w:rPr>
            </w:pPr>
          </w:p>
        </w:tc>
      </w:tr>
    </w:tbl>
    <w:p w:rsidR="00140B7A" w:rsidRDefault="00140B7A"/>
    <w:tbl>
      <w:tblPr>
        <w:tblpPr w:leftFromText="180" w:rightFromText="180" w:vertAnchor="text" w:horzAnchor="margin" w:tblpY="-7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140B7A">
        <w:trPr>
          <w:cantSplit/>
          <w:trHeight w:val="841"/>
        </w:trPr>
        <w:tc>
          <w:tcPr>
            <w:tcW w:w="900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0B7A" w:rsidRDefault="003006E8">
            <w:pPr>
              <w:tabs>
                <w:tab w:val="left" w:pos="4185"/>
              </w:tabs>
              <w:snapToGrid w:val="0"/>
              <w:rPr>
                <w:rFonts w:ascii="华文中宋" w:eastAsia="华文中宋" w:hAnsi="华文中宋" w:cs="Arial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lastRenderedPageBreak/>
              <w:t>表四：推荐单位意见</w:t>
            </w:r>
          </w:p>
        </w:tc>
      </w:tr>
      <w:tr w:rsidR="00140B7A">
        <w:trPr>
          <w:trHeight w:val="270"/>
        </w:trPr>
        <w:tc>
          <w:tcPr>
            <w:tcW w:w="9000" w:type="dxa"/>
            <w:tcBorders>
              <w:left w:val="single" w:sz="4" w:space="0" w:color="000000"/>
            </w:tcBorders>
            <w:vAlign w:val="center"/>
          </w:tcPr>
          <w:p w:rsidR="00140B7A" w:rsidRDefault="003006E8">
            <w:pPr>
              <w:snapToGrid w:val="0"/>
              <w:jc w:val="center"/>
              <w:rPr>
                <w:rFonts w:ascii="楷体" w:eastAsia="楷体" w:hAnsi="楷体" w:cs="Arial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推荐意见</w:t>
            </w:r>
            <w:r>
              <w:rPr>
                <w:rFonts w:ascii="楷体" w:eastAsia="楷体" w:hAnsi="楷体" w:cs="Arial" w:hint="eastAsia"/>
                <w:b/>
                <w:sz w:val="24"/>
                <w:lang w:eastAsia="zh-CN"/>
              </w:rPr>
              <w:t>（</w:t>
            </w:r>
            <w:r>
              <w:rPr>
                <w:rFonts w:ascii="楷体" w:eastAsia="楷体" w:hAnsi="楷体" w:cs="Arial" w:hint="eastAsia"/>
                <w:b/>
                <w:sz w:val="24"/>
                <w:lang w:eastAsia="zh-CN"/>
              </w:rPr>
              <w:t>500</w:t>
            </w:r>
            <w:r>
              <w:rPr>
                <w:rFonts w:ascii="楷体" w:eastAsia="楷体" w:hAnsi="楷体" w:cs="Arial" w:hint="eastAsia"/>
                <w:b/>
                <w:sz w:val="24"/>
                <w:lang w:eastAsia="zh-CN"/>
              </w:rPr>
              <w:t>字以内）</w:t>
            </w: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140B7A">
            <w:pPr>
              <w:snapToGrid w:val="0"/>
              <w:rPr>
                <w:rFonts w:ascii="宋体" w:hAnsi="宋体"/>
                <w:b/>
                <w:sz w:val="24"/>
                <w:lang w:eastAsia="zh-CN"/>
              </w:rPr>
            </w:pPr>
          </w:p>
          <w:p w:rsidR="00140B7A" w:rsidRDefault="003006E8" w:rsidP="00DA04EA">
            <w:pPr>
              <w:snapToGrid w:val="0"/>
              <w:ind w:firstLineChars="2100" w:firstLine="5867"/>
              <w:rPr>
                <w:rFonts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lang w:eastAsia="zh-CN"/>
              </w:rPr>
              <w:t>（盖章）</w:t>
            </w:r>
          </w:p>
          <w:p w:rsidR="00140B7A" w:rsidRDefault="003006E8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lang w:eastAsia="zh-CN"/>
              </w:rPr>
              <w:t xml:space="preserve">                              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202</w:t>
            </w:r>
            <w:r>
              <w:rPr>
                <w:rFonts w:ascii="宋体" w:hAnsi="宋体"/>
                <w:b/>
                <w:sz w:val="28"/>
                <w:szCs w:val="28"/>
                <w:lang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  <w:p w:rsidR="00140B7A" w:rsidRDefault="00140B7A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140B7A" w:rsidRDefault="00140B7A">
      <w:pPr>
        <w:spacing w:after="0" w:line="20" w:lineRule="exact"/>
        <w:jc w:val="both"/>
        <w:rPr>
          <w:rFonts w:ascii="仿宋" w:eastAsia="仿宋" w:hAnsi="仿宋" w:cs="仿宋"/>
          <w:sz w:val="2"/>
          <w:szCs w:val="2"/>
          <w:lang w:eastAsia="zh-CN"/>
        </w:rPr>
      </w:pPr>
    </w:p>
    <w:sectPr w:rsidR="00140B7A" w:rsidSect="00140B7A">
      <w:pgSz w:w="11906" w:h="16838"/>
      <w:pgMar w:top="1587" w:right="1587" w:bottom="1587" w:left="1587" w:header="851" w:footer="992" w:gutter="0"/>
      <w:cols w:space="0"/>
      <w:docGrid w:type="linesAndChars" w:linePitch="621" w:charSpace="-3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E8" w:rsidRDefault="003006E8">
      <w:pPr>
        <w:spacing w:line="240" w:lineRule="auto"/>
      </w:pPr>
      <w:r>
        <w:separator/>
      </w:r>
    </w:p>
  </w:endnote>
  <w:endnote w:type="continuationSeparator" w:id="1">
    <w:p w:rsidR="003006E8" w:rsidRDefault="00300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E8" w:rsidRDefault="003006E8">
      <w:pPr>
        <w:spacing w:after="0"/>
      </w:pPr>
      <w:r>
        <w:separator/>
      </w:r>
    </w:p>
  </w:footnote>
  <w:footnote w:type="continuationSeparator" w:id="1">
    <w:p w:rsidR="003006E8" w:rsidRDefault="003006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HorizontalSpacing w:val="109"/>
  <w:drawingGridVerticalSpacing w:val="310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BjZjY0MWMyMTIyYTA1Y2MyYTk2ZjI5ZDVmMjExZjUifQ=="/>
  </w:docVars>
  <w:rsids>
    <w:rsidRoot w:val="2E020CF6"/>
    <w:rsid w:val="00140B7A"/>
    <w:rsid w:val="00176782"/>
    <w:rsid w:val="003006E8"/>
    <w:rsid w:val="005E6247"/>
    <w:rsid w:val="006C3086"/>
    <w:rsid w:val="00DA04EA"/>
    <w:rsid w:val="0DB31D06"/>
    <w:rsid w:val="21B70B2C"/>
    <w:rsid w:val="2E020CF6"/>
    <w:rsid w:val="34811F1F"/>
    <w:rsid w:val="37006CD9"/>
    <w:rsid w:val="3F48571D"/>
    <w:rsid w:val="41434EEB"/>
    <w:rsid w:val="4EC217CD"/>
    <w:rsid w:val="515B753B"/>
    <w:rsid w:val="61A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unhideWhenUsed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B7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1">
    <w:name w:val="heading 1"/>
    <w:next w:val="a"/>
    <w:uiPriority w:val="9"/>
    <w:unhideWhenUsed/>
    <w:qFormat/>
    <w:rsid w:val="00140B7A"/>
    <w:pPr>
      <w:keepNext/>
      <w:keepLines/>
      <w:spacing w:after="3" w:line="253" w:lineRule="auto"/>
      <w:ind w:left="550" w:hanging="10"/>
      <w:outlineLvl w:val="0"/>
    </w:pPr>
    <w:rPr>
      <w:rFonts w:ascii="微软雅黑" w:eastAsia="微软雅黑" w:hAnsi="微软雅黑" w:cs="微软雅黑"/>
      <w:color w:val="000000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0B7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140B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Normal (Web)"/>
    <w:basedOn w:val="a"/>
    <w:rsid w:val="00140B7A"/>
    <w:pPr>
      <w:spacing w:beforeAutospacing="1" w:after="0" w:afterAutospacing="1"/>
    </w:pPr>
    <w:rPr>
      <w:rFonts w:cs="Times New Roman"/>
      <w:sz w:val="24"/>
      <w:lang w:eastAsia="zh-CN"/>
    </w:rPr>
  </w:style>
  <w:style w:type="character" w:styleId="a6">
    <w:name w:val="Hyperlink"/>
    <w:basedOn w:val="a0"/>
    <w:qFormat/>
    <w:rsid w:val="00140B7A"/>
    <w:rPr>
      <w:color w:val="0000FF"/>
      <w:u w:val="single"/>
    </w:rPr>
  </w:style>
  <w:style w:type="paragraph" w:customStyle="1" w:styleId="PlainText">
    <w:name w:val="PlainText"/>
    <w:basedOn w:val="a"/>
    <w:qFormat/>
    <w:rsid w:val="00140B7A"/>
    <w:rPr>
      <w:rFonts w:ascii="宋体" w:eastAsia="宋体" w:hAnsi="Courier New"/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4920;&#30005;&#23376;&#29256;&#21457;&#33267;&#37038;&#31665;qnfxj201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汪盛</dc:creator>
  <cp:lastModifiedBy>Lenovo</cp:lastModifiedBy>
  <cp:revision>5</cp:revision>
  <dcterms:created xsi:type="dcterms:W3CDTF">2023-01-28T02:39:00Z</dcterms:created>
  <dcterms:modified xsi:type="dcterms:W3CDTF">2023-01-30T01:08:00Z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F860E56DDD1949479AD51AF60DE08C71</vt:lpwstr>
  </property>
</Properties>
</file>